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D2865" w14:textId="0A76FDDC" w:rsidR="00F83F8B" w:rsidRPr="00F83F8B" w:rsidRDefault="00F83F8B" w:rsidP="00F83F8B">
      <w:pPr>
        <w:pStyle w:val="af4"/>
        <w:rPr>
          <w:sz w:val="18"/>
          <w:szCs w:val="18"/>
        </w:rPr>
      </w:pPr>
      <w:bookmarkStart w:id="0" w:name="_Hlk206493692"/>
      <w:r w:rsidRPr="004C5087">
        <w:rPr>
          <w:rFonts w:hint="eastAsia"/>
        </w:rPr>
        <w:t>Supplementary material</w:t>
      </w:r>
      <w:bookmarkEnd w:id="0"/>
    </w:p>
    <w:p w14:paraId="351890C7" w14:textId="77777777" w:rsidR="00F83F8B" w:rsidRDefault="00F83F8B" w:rsidP="00F83F8B">
      <w:pPr>
        <w:ind w:firstLine="420"/>
      </w:pPr>
    </w:p>
    <w:p w14:paraId="097E5F07" w14:textId="767A5F37" w:rsidR="0061769E" w:rsidRDefault="00F83F8B" w:rsidP="00F83F8B">
      <w:pPr>
        <w:pStyle w:val="a9"/>
      </w:pPr>
      <w:bookmarkStart w:id="1" w:name="_Hlk206420867"/>
      <w:r w:rsidRPr="004C5087">
        <w:rPr>
          <w:rFonts w:hint="eastAsia"/>
        </w:rPr>
        <w:t xml:space="preserve">Supplementary Table </w:t>
      </w:r>
      <w:bookmarkEnd w:id="1"/>
      <w:r>
        <w:t>1</w:t>
      </w:r>
      <w:r w:rsidR="000E6169" w:rsidRPr="005C2B7C">
        <w:t>. Types of acute analgesics overused by patients with chronic migraine (CM) and medication overuse headache (MOH)</w:t>
      </w:r>
      <w:r>
        <w:t>.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6322"/>
        <w:gridCol w:w="3816"/>
      </w:tblGrid>
      <w:tr w:rsidR="0061769E" w:rsidRPr="00F83F8B" w14:paraId="3E0B7E1F" w14:textId="77777777" w:rsidTr="00E876BD">
        <w:trPr>
          <w:trHeight w:val="283"/>
          <w:jc w:val="center"/>
        </w:trPr>
        <w:tc>
          <w:tcPr>
            <w:tcW w:w="3118" w:type="pct"/>
            <w:vAlign w:val="center"/>
          </w:tcPr>
          <w:p w14:paraId="5D63E850" w14:textId="77777777" w:rsidR="0061769E" w:rsidRPr="00F83F8B" w:rsidRDefault="000E6169" w:rsidP="00F83F8B">
            <w:pPr>
              <w:widowControl/>
              <w:ind w:firstLineChars="0" w:firstLine="0"/>
              <w:jc w:val="left"/>
              <w:rPr>
                <w:rFonts w:ascii="Times New Roman" w:hAnsi="Times New Roman"/>
                <w:bCs/>
                <w:color w:val="000000"/>
              </w:rPr>
            </w:pPr>
            <w:r w:rsidRPr="00F83F8B">
              <w:rPr>
                <w:rFonts w:ascii="Times New Roman" w:eastAsia="宋体" w:hAnsi="Times New Roman"/>
                <w:bCs/>
                <w:color w:val="000000"/>
                <w:kern w:val="0"/>
                <w:lang w:bidi="ar"/>
              </w:rPr>
              <w:t>Acute analgesic type</w:t>
            </w:r>
          </w:p>
        </w:tc>
        <w:tc>
          <w:tcPr>
            <w:tcW w:w="1882" w:type="pct"/>
            <w:vAlign w:val="center"/>
          </w:tcPr>
          <w:p w14:paraId="7A7E25A7" w14:textId="77777777" w:rsidR="0061769E" w:rsidRPr="00F83F8B" w:rsidRDefault="000E6169" w:rsidP="00F83F8B">
            <w:pPr>
              <w:widowControl/>
              <w:ind w:firstLineChars="0" w:firstLine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83F8B">
              <w:rPr>
                <w:rFonts w:ascii="Times New Roman" w:eastAsia="宋体" w:hAnsi="Times New Roman"/>
                <w:bCs/>
                <w:color w:val="000000"/>
                <w:kern w:val="0"/>
                <w:lang w:bidi="ar"/>
              </w:rPr>
              <w:t>n (%)</w:t>
            </w:r>
          </w:p>
        </w:tc>
      </w:tr>
      <w:tr w:rsidR="0061769E" w:rsidRPr="00F83F8B" w14:paraId="5A2B2778" w14:textId="77777777" w:rsidTr="00E876BD">
        <w:trPr>
          <w:trHeight w:val="283"/>
          <w:jc w:val="center"/>
        </w:trPr>
        <w:tc>
          <w:tcPr>
            <w:tcW w:w="3118" w:type="pct"/>
            <w:vAlign w:val="center"/>
          </w:tcPr>
          <w:p w14:paraId="37B64AD7" w14:textId="77777777" w:rsidR="0061769E" w:rsidRPr="00F83F8B" w:rsidRDefault="000E6169" w:rsidP="00F83F8B">
            <w:pPr>
              <w:widowControl/>
              <w:ind w:firstLineChars="0" w:firstLine="0"/>
              <w:jc w:val="left"/>
              <w:rPr>
                <w:rFonts w:ascii="Times New Roman" w:hAnsi="Times New Roman"/>
                <w:color w:val="000000"/>
              </w:rPr>
            </w:pPr>
            <w:r w:rsidRPr="00F83F8B">
              <w:rPr>
                <w:rFonts w:ascii="Times New Roman" w:eastAsia="宋体" w:hAnsi="Times New Roman"/>
                <w:color w:val="000000"/>
                <w:kern w:val="0"/>
                <w:lang w:bidi="ar"/>
              </w:rPr>
              <w:t>Compound analgesics</w:t>
            </w:r>
          </w:p>
        </w:tc>
        <w:tc>
          <w:tcPr>
            <w:tcW w:w="1882" w:type="pct"/>
            <w:vAlign w:val="center"/>
          </w:tcPr>
          <w:p w14:paraId="3A1CAC2F" w14:textId="77777777" w:rsidR="0061769E" w:rsidRPr="00F83F8B" w:rsidRDefault="000E6169" w:rsidP="00F83F8B">
            <w:pPr>
              <w:widowControl/>
              <w:ind w:firstLineChars="0" w:firstLine="0"/>
              <w:jc w:val="center"/>
              <w:rPr>
                <w:rFonts w:ascii="Times New Roman" w:hAnsi="Times New Roman"/>
                <w:color w:val="000000"/>
              </w:rPr>
            </w:pPr>
            <w:r w:rsidRPr="00F83F8B">
              <w:rPr>
                <w:rFonts w:ascii="Times New Roman" w:eastAsia="宋体" w:hAnsi="Times New Roman"/>
                <w:color w:val="000000"/>
                <w:kern w:val="0"/>
                <w:lang w:bidi="ar"/>
              </w:rPr>
              <w:t>88 (48.92)</w:t>
            </w:r>
            <w:bookmarkStart w:id="2" w:name="_GoBack"/>
            <w:bookmarkEnd w:id="2"/>
          </w:p>
        </w:tc>
      </w:tr>
      <w:tr w:rsidR="0061769E" w:rsidRPr="00F83F8B" w14:paraId="13C77A7D" w14:textId="77777777" w:rsidTr="00E876BD">
        <w:trPr>
          <w:trHeight w:val="283"/>
          <w:jc w:val="center"/>
        </w:trPr>
        <w:tc>
          <w:tcPr>
            <w:tcW w:w="3118" w:type="pct"/>
            <w:vAlign w:val="center"/>
          </w:tcPr>
          <w:p w14:paraId="44A2EB0E" w14:textId="77777777" w:rsidR="0061769E" w:rsidRPr="00F83F8B" w:rsidRDefault="000E6169" w:rsidP="00F83F8B">
            <w:pPr>
              <w:widowControl/>
              <w:ind w:firstLineChars="0" w:firstLine="0"/>
              <w:jc w:val="left"/>
              <w:rPr>
                <w:rFonts w:ascii="Times New Roman" w:hAnsi="Times New Roman"/>
                <w:color w:val="000000"/>
              </w:rPr>
            </w:pPr>
            <w:r w:rsidRPr="00F83F8B">
              <w:rPr>
                <w:rFonts w:ascii="Times New Roman" w:eastAsia="宋体" w:hAnsi="Times New Roman"/>
                <w:color w:val="000000"/>
                <w:kern w:val="0"/>
                <w:lang w:bidi="ar"/>
              </w:rPr>
              <w:t>Compound cold preparations</w:t>
            </w:r>
          </w:p>
        </w:tc>
        <w:tc>
          <w:tcPr>
            <w:tcW w:w="1882" w:type="pct"/>
            <w:vAlign w:val="center"/>
          </w:tcPr>
          <w:p w14:paraId="3731C199" w14:textId="77777777" w:rsidR="0061769E" w:rsidRPr="00F83F8B" w:rsidRDefault="000E6169" w:rsidP="00F83F8B">
            <w:pPr>
              <w:widowControl/>
              <w:ind w:firstLineChars="0" w:firstLine="0"/>
              <w:jc w:val="center"/>
              <w:rPr>
                <w:rFonts w:ascii="Times New Roman" w:hAnsi="Times New Roman"/>
                <w:color w:val="000000"/>
              </w:rPr>
            </w:pPr>
            <w:r w:rsidRPr="00F83F8B">
              <w:rPr>
                <w:rFonts w:ascii="Times New Roman" w:eastAsia="宋体" w:hAnsi="Times New Roman"/>
                <w:color w:val="000000"/>
                <w:kern w:val="0"/>
                <w:lang w:bidi="ar"/>
              </w:rPr>
              <w:t>25 (13.67)</w:t>
            </w:r>
          </w:p>
        </w:tc>
      </w:tr>
      <w:tr w:rsidR="0061769E" w:rsidRPr="00F83F8B" w14:paraId="344DEDC4" w14:textId="77777777" w:rsidTr="00E876BD">
        <w:trPr>
          <w:trHeight w:val="283"/>
          <w:jc w:val="center"/>
        </w:trPr>
        <w:tc>
          <w:tcPr>
            <w:tcW w:w="3118" w:type="pct"/>
            <w:vAlign w:val="center"/>
          </w:tcPr>
          <w:p w14:paraId="5169A0BA" w14:textId="77777777" w:rsidR="0061769E" w:rsidRPr="00F83F8B" w:rsidRDefault="000E6169" w:rsidP="00F83F8B">
            <w:pPr>
              <w:widowControl/>
              <w:ind w:firstLineChars="0" w:firstLine="0"/>
              <w:jc w:val="left"/>
              <w:rPr>
                <w:rFonts w:ascii="Times New Roman" w:hAnsi="Times New Roman"/>
                <w:color w:val="000000"/>
              </w:rPr>
            </w:pPr>
            <w:r w:rsidRPr="00F83F8B">
              <w:rPr>
                <w:rFonts w:ascii="Times New Roman" w:eastAsia="宋体" w:hAnsi="Times New Roman"/>
                <w:color w:val="000000"/>
                <w:kern w:val="0"/>
                <w:lang w:bidi="ar"/>
              </w:rPr>
              <w:t>Non-steroidal anti-inflammatory drugs (NSAIDs)</w:t>
            </w:r>
          </w:p>
        </w:tc>
        <w:tc>
          <w:tcPr>
            <w:tcW w:w="1882" w:type="pct"/>
            <w:vAlign w:val="center"/>
          </w:tcPr>
          <w:p w14:paraId="4A80C46E" w14:textId="77777777" w:rsidR="0061769E" w:rsidRPr="00F83F8B" w:rsidRDefault="000E6169" w:rsidP="00F83F8B">
            <w:pPr>
              <w:widowControl/>
              <w:ind w:firstLineChars="0" w:firstLine="0"/>
              <w:jc w:val="center"/>
              <w:rPr>
                <w:rFonts w:ascii="Times New Roman" w:hAnsi="Times New Roman"/>
                <w:color w:val="000000"/>
              </w:rPr>
            </w:pPr>
            <w:r w:rsidRPr="00F83F8B">
              <w:rPr>
                <w:rFonts w:ascii="Times New Roman" w:eastAsia="宋体" w:hAnsi="Times New Roman"/>
                <w:color w:val="000000"/>
                <w:kern w:val="0"/>
                <w:lang w:bidi="ar"/>
              </w:rPr>
              <w:t>33 (18.35)</w:t>
            </w:r>
          </w:p>
        </w:tc>
      </w:tr>
      <w:tr w:rsidR="0061769E" w:rsidRPr="00F83F8B" w14:paraId="409C2E7D" w14:textId="77777777" w:rsidTr="00E876BD">
        <w:trPr>
          <w:trHeight w:val="283"/>
          <w:jc w:val="center"/>
        </w:trPr>
        <w:tc>
          <w:tcPr>
            <w:tcW w:w="3118" w:type="pct"/>
            <w:vAlign w:val="center"/>
          </w:tcPr>
          <w:p w14:paraId="49EBB067" w14:textId="77777777" w:rsidR="0061769E" w:rsidRPr="00F83F8B" w:rsidRDefault="000E6169" w:rsidP="00F83F8B">
            <w:pPr>
              <w:widowControl/>
              <w:ind w:firstLineChars="0" w:firstLine="0"/>
              <w:jc w:val="left"/>
              <w:rPr>
                <w:rFonts w:ascii="Times New Roman" w:hAnsi="Times New Roman"/>
                <w:color w:val="000000"/>
              </w:rPr>
            </w:pPr>
            <w:r w:rsidRPr="00F83F8B">
              <w:rPr>
                <w:rFonts w:ascii="Times New Roman" w:eastAsia="宋体" w:hAnsi="Times New Roman"/>
                <w:color w:val="000000"/>
                <w:kern w:val="0"/>
                <w:lang w:bidi="ar"/>
              </w:rPr>
              <w:t>Opioids</w:t>
            </w:r>
          </w:p>
        </w:tc>
        <w:tc>
          <w:tcPr>
            <w:tcW w:w="1882" w:type="pct"/>
            <w:vAlign w:val="center"/>
          </w:tcPr>
          <w:p w14:paraId="11E858C8" w14:textId="77777777" w:rsidR="0061769E" w:rsidRPr="00F83F8B" w:rsidRDefault="000E6169" w:rsidP="00F83F8B">
            <w:pPr>
              <w:widowControl/>
              <w:ind w:firstLineChars="0" w:firstLine="0"/>
              <w:jc w:val="center"/>
              <w:rPr>
                <w:rFonts w:ascii="Times New Roman" w:hAnsi="Times New Roman"/>
                <w:color w:val="000000"/>
              </w:rPr>
            </w:pPr>
            <w:r w:rsidRPr="00F83F8B">
              <w:rPr>
                <w:rFonts w:ascii="Times New Roman" w:eastAsia="宋体" w:hAnsi="Times New Roman"/>
                <w:color w:val="000000"/>
                <w:kern w:val="0"/>
                <w:lang w:bidi="ar"/>
              </w:rPr>
              <w:t>8 (4.68)</w:t>
            </w:r>
          </w:p>
        </w:tc>
      </w:tr>
      <w:tr w:rsidR="0061769E" w:rsidRPr="00F83F8B" w14:paraId="1EF74916" w14:textId="77777777" w:rsidTr="00E876BD">
        <w:trPr>
          <w:trHeight w:val="283"/>
          <w:jc w:val="center"/>
        </w:trPr>
        <w:tc>
          <w:tcPr>
            <w:tcW w:w="3118" w:type="pct"/>
            <w:vAlign w:val="center"/>
          </w:tcPr>
          <w:p w14:paraId="0A14CD29" w14:textId="77777777" w:rsidR="0061769E" w:rsidRPr="00F83F8B" w:rsidRDefault="000E6169" w:rsidP="00F83F8B">
            <w:pPr>
              <w:widowControl/>
              <w:ind w:firstLineChars="0" w:firstLine="0"/>
              <w:jc w:val="left"/>
              <w:rPr>
                <w:rFonts w:ascii="Times New Roman" w:hAnsi="Times New Roman"/>
                <w:color w:val="000000"/>
              </w:rPr>
            </w:pPr>
            <w:r w:rsidRPr="00F83F8B">
              <w:rPr>
                <w:rFonts w:ascii="Times New Roman" w:eastAsia="宋体" w:hAnsi="Times New Roman"/>
                <w:color w:val="000000"/>
                <w:kern w:val="0"/>
                <w:lang w:bidi="ar"/>
              </w:rPr>
              <w:t>Caffeine-containing agents</w:t>
            </w:r>
          </w:p>
        </w:tc>
        <w:tc>
          <w:tcPr>
            <w:tcW w:w="1882" w:type="pct"/>
            <w:vAlign w:val="center"/>
          </w:tcPr>
          <w:p w14:paraId="057908F5" w14:textId="77777777" w:rsidR="0061769E" w:rsidRPr="00F83F8B" w:rsidRDefault="000E6169" w:rsidP="00F83F8B">
            <w:pPr>
              <w:widowControl/>
              <w:ind w:firstLineChars="0" w:firstLine="0"/>
              <w:jc w:val="center"/>
              <w:rPr>
                <w:rFonts w:ascii="Times New Roman" w:hAnsi="Times New Roman"/>
                <w:color w:val="000000"/>
              </w:rPr>
            </w:pPr>
            <w:r w:rsidRPr="00F83F8B">
              <w:rPr>
                <w:rFonts w:ascii="Times New Roman" w:eastAsia="宋体" w:hAnsi="Times New Roman"/>
                <w:color w:val="000000"/>
                <w:kern w:val="0"/>
                <w:lang w:bidi="ar"/>
              </w:rPr>
              <w:t>2 (1.07)</w:t>
            </w:r>
          </w:p>
        </w:tc>
      </w:tr>
      <w:tr w:rsidR="0061769E" w:rsidRPr="00F83F8B" w14:paraId="5FB3E44B" w14:textId="77777777" w:rsidTr="00E876BD">
        <w:trPr>
          <w:trHeight w:val="283"/>
          <w:jc w:val="center"/>
        </w:trPr>
        <w:tc>
          <w:tcPr>
            <w:tcW w:w="3118" w:type="pct"/>
            <w:vAlign w:val="center"/>
          </w:tcPr>
          <w:p w14:paraId="44E24D9A" w14:textId="77777777" w:rsidR="0061769E" w:rsidRPr="00F83F8B" w:rsidRDefault="000E6169" w:rsidP="00F83F8B">
            <w:pPr>
              <w:widowControl/>
              <w:ind w:firstLineChars="0" w:firstLine="0"/>
              <w:jc w:val="left"/>
              <w:rPr>
                <w:rFonts w:ascii="Times New Roman" w:hAnsi="Times New Roman"/>
                <w:color w:val="000000"/>
              </w:rPr>
            </w:pPr>
            <w:r w:rsidRPr="00F83F8B">
              <w:rPr>
                <w:rFonts w:ascii="Times New Roman" w:eastAsia="宋体" w:hAnsi="Times New Roman"/>
                <w:color w:val="000000"/>
                <w:kern w:val="0"/>
                <w:lang w:bidi="ar"/>
              </w:rPr>
              <w:t>Ergotamine tablets</w:t>
            </w:r>
          </w:p>
        </w:tc>
        <w:tc>
          <w:tcPr>
            <w:tcW w:w="1882" w:type="pct"/>
            <w:vAlign w:val="center"/>
          </w:tcPr>
          <w:p w14:paraId="3E14E181" w14:textId="77777777" w:rsidR="0061769E" w:rsidRPr="00F83F8B" w:rsidRDefault="000E6169" w:rsidP="00F83F8B">
            <w:pPr>
              <w:widowControl/>
              <w:ind w:firstLineChars="0" w:firstLine="0"/>
              <w:jc w:val="center"/>
              <w:rPr>
                <w:rFonts w:ascii="Times New Roman" w:hAnsi="Times New Roman"/>
                <w:color w:val="000000"/>
              </w:rPr>
            </w:pPr>
            <w:r w:rsidRPr="00F83F8B">
              <w:rPr>
                <w:rFonts w:ascii="Times New Roman" w:eastAsia="宋体" w:hAnsi="Times New Roman"/>
                <w:color w:val="000000"/>
                <w:kern w:val="0"/>
                <w:lang w:bidi="ar"/>
              </w:rPr>
              <w:t>1 (0.36)</w:t>
            </w:r>
          </w:p>
        </w:tc>
      </w:tr>
      <w:tr w:rsidR="0061769E" w:rsidRPr="00F83F8B" w14:paraId="5CC528F4" w14:textId="77777777" w:rsidTr="00E876BD">
        <w:trPr>
          <w:trHeight w:val="283"/>
          <w:jc w:val="center"/>
        </w:trPr>
        <w:tc>
          <w:tcPr>
            <w:tcW w:w="3118" w:type="pct"/>
            <w:vAlign w:val="center"/>
          </w:tcPr>
          <w:p w14:paraId="0ADFE579" w14:textId="77777777" w:rsidR="0061769E" w:rsidRPr="00F83F8B" w:rsidRDefault="000E6169" w:rsidP="00F83F8B">
            <w:pPr>
              <w:widowControl/>
              <w:ind w:firstLineChars="0" w:firstLine="0"/>
              <w:jc w:val="left"/>
              <w:rPr>
                <w:rFonts w:ascii="Times New Roman" w:hAnsi="Times New Roman"/>
                <w:color w:val="000000"/>
              </w:rPr>
            </w:pPr>
            <w:r w:rsidRPr="00F83F8B">
              <w:rPr>
                <w:rFonts w:ascii="Times New Roman" w:eastAsia="宋体" w:hAnsi="Times New Roman"/>
                <w:color w:val="000000"/>
                <w:kern w:val="0"/>
                <w:lang w:bidi="ar"/>
              </w:rPr>
              <w:t>Paracetamol (acetaminophen)</w:t>
            </w:r>
          </w:p>
        </w:tc>
        <w:tc>
          <w:tcPr>
            <w:tcW w:w="1882" w:type="pct"/>
            <w:vAlign w:val="center"/>
          </w:tcPr>
          <w:p w14:paraId="7B3D808B" w14:textId="77777777" w:rsidR="0061769E" w:rsidRPr="00F83F8B" w:rsidRDefault="000E6169" w:rsidP="00F83F8B">
            <w:pPr>
              <w:widowControl/>
              <w:ind w:firstLineChars="0" w:firstLine="0"/>
              <w:jc w:val="center"/>
              <w:rPr>
                <w:rFonts w:ascii="Times New Roman" w:hAnsi="Times New Roman"/>
                <w:color w:val="000000"/>
              </w:rPr>
            </w:pPr>
            <w:r w:rsidRPr="00F83F8B">
              <w:rPr>
                <w:rFonts w:ascii="Times New Roman" w:eastAsia="宋体" w:hAnsi="Times New Roman"/>
                <w:color w:val="000000"/>
                <w:kern w:val="0"/>
                <w:lang w:bidi="ar"/>
              </w:rPr>
              <w:t>7 (3.96)</w:t>
            </w:r>
          </w:p>
        </w:tc>
      </w:tr>
      <w:tr w:rsidR="0061769E" w:rsidRPr="00F83F8B" w14:paraId="1B5185F9" w14:textId="77777777" w:rsidTr="00E876BD">
        <w:trPr>
          <w:trHeight w:val="283"/>
          <w:jc w:val="center"/>
        </w:trPr>
        <w:tc>
          <w:tcPr>
            <w:tcW w:w="3118" w:type="pct"/>
            <w:vAlign w:val="center"/>
          </w:tcPr>
          <w:p w14:paraId="547FCD9B" w14:textId="77777777" w:rsidR="0061769E" w:rsidRPr="00F83F8B" w:rsidRDefault="000E6169" w:rsidP="00F83F8B">
            <w:pPr>
              <w:widowControl/>
              <w:ind w:firstLineChars="0" w:firstLine="0"/>
              <w:jc w:val="left"/>
              <w:rPr>
                <w:rFonts w:ascii="Times New Roman" w:hAnsi="Times New Roman"/>
                <w:color w:val="000000"/>
              </w:rPr>
            </w:pPr>
            <w:r w:rsidRPr="00F83F8B">
              <w:rPr>
                <w:rFonts w:ascii="Times New Roman" w:eastAsia="宋体" w:hAnsi="Times New Roman"/>
                <w:color w:val="000000"/>
                <w:kern w:val="0"/>
                <w:lang w:bidi="ar"/>
              </w:rPr>
              <w:t>Triptans</w:t>
            </w:r>
          </w:p>
        </w:tc>
        <w:tc>
          <w:tcPr>
            <w:tcW w:w="1882" w:type="pct"/>
            <w:vAlign w:val="center"/>
          </w:tcPr>
          <w:p w14:paraId="58176210" w14:textId="77777777" w:rsidR="0061769E" w:rsidRPr="00F83F8B" w:rsidRDefault="000E6169" w:rsidP="00F83F8B">
            <w:pPr>
              <w:widowControl/>
              <w:ind w:firstLineChars="0" w:firstLine="0"/>
              <w:jc w:val="center"/>
              <w:rPr>
                <w:rFonts w:ascii="Times New Roman" w:hAnsi="Times New Roman"/>
                <w:color w:val="000000"/>
              </w:rPr>
            </w:pPr>
            <w:r w:rsidRPr="00F83F8B">
              <w:rPr>
                <w:rFonts w:ascii="Times New Roman" w:eastAsia="宋体" w:hAnsi="Times New Roman"/>
                <w:color w:val="000000"/>
                <w:kern w:val="0"/>
                <w:lang w:bidi="ar"/>
              </w:rPr>
              <w:t>16 (8.99)</w:t>
            </w:r>
          </w:p>
        </w:tc>
      </w:tr>
      <w:tr w:rsidR="0061769E" w:rsidRPr="00F83F8B" w14:paraId="7027589D" w14:textId="77777777" w:rsidTr="00E876BD">
        <w:trPr>
          <w:trHeight w:val="283"/>
          <w:jc w:val="center"/>
        </w:trPr>
        <w:tc>
          <w:tcPr>
            <w:tcW w:w="3118" w:type="pct"/>
            <w:vAlign w:val="center"/>
          </w:tcPr>
          <w:p w14:paraId="23225BE5" w14:textId="77777777" w:rsidR="0061769E" w:rsidRPr="00F83F8B" w:rsidRDefault="000E6169" w:rsidP="00F83F8B">
            <w:pPr>
              <w:widowControl/>
              <w:ind w:firstLineChars="0" w:firstLine="0"/>
              <w:jc w:val="left"/>
              <w:rPr>
                <w:rFonts w:ascii="Times New Roman" w:hAnsi="Times New Roman"/>
                <w:color w:val="000000"/>
              </w:rPr>
            </w:pPr>
            <w:r w:rsidRPr="00F83F8B">
              <w:rPr>
                <w:rStyle w:val="a4"/>
                <w:rFonts w:ascii="Times New Roman" w:eastAsia="宋体" w:hAnsi="Times New Roman"/>
                <w:b w:val="0"/>
                <w:color w:val="000000"/>
                <w:kern w:val="0"/>
                <w:lang w:bidi="ar"/>
              </w:rPr>
              <w:t>Total</w:t>
            </w:r>
          </w:p>
        </w:tc>
        <w:tc>
          <w:tcPr>
            <w:tcW w:w="1882" w:type="pct"/>
            <w:vAlign w:val="center"/>
          </w:tcPr>
          <w:p w14:paraId="5CCDCC9E" w14:textId="77777777" w:rsidR="0061769E" w:rsidRPr="00F83F8B" w:rsidRDefault="000E6169" w:rsidP="00F83F8B">
            <w:pPr>
              <w:widowControl/>
              <w:ind w:firstLineChars="0" w:firstLine="0"/>
              <w:jc w:val="center"/>
              <w:rPr>
                <w:rFonts w:ascii="Times New Roman" w:hAnsi="Times New Roman"/>
                <w:color w:val="000000"/>
              </w:rPr>
            </w:pPr>
            <w:r w:rsidRPr="00F83F8B">
              <w:rPr>
                <w:rStyle w:val="a4"/>
                <w:rFonts w:ascii="Times New Roman" w:eastAsia="宋体" w:hAnsi="Times New Roman"/>
                <w:b w:val="0"/>
                <w:color w:val="000000"/>
                <w:kern w:val="0"/>
                <w:lang w:bidi="ar"/>
              </w:rPr>
              <w:t>180 (100)</w:t>
            </w:r>
          </w:p>
        </w:tc>
      </w:tr>
    </w:tbl>
    <w:p w14:paraId="0638AA61" w14:textId="7DAB4191" w:rsidR="0061769E" w:rsidRDefault="0061769E" w:rsidP="000E6169">
      <w:pPr>
        <w:pStyle w:val="aa"/>
        <w:rPr>
          <w:rFonts w:eastAsiaTheme="minorEastAsia"/>
        </w:rPr>
      </w:pPr>
    </w:p>
    <w:p w14:paraId="2DFF58A1" w14:textId="77777777" w:rsidR="00544B42" w:rsidRPr="00544B42" w:rsidRDefault="00544B42" w:rsidP="000E6169">
      <w:pPr>
        <w:pStyle w:val="aa"/>
        <w:rPr>
          <w:rFonts w:eastAsiaTheme="minorEastAsia"/>
        </w:rPr>
      </w:pPr>
    </w:p>
    <w:sectPr w:rsidR="00544B42" w:rsidRPr="00544B42" w:rsidSect="00F83F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2" w:right="992" w:bottom="992" w:left="992" w:header="283" w:footer="113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742AF" w14:textId="77777777" w:rsidR="00027168" w:rsidRDefault="00027168" w:rsidP="005C2B7C">
      <w:pPr>
        <w:ind w:firstLine="420"/>
      </w:pPr>
      <w:r>
        <w:separator/>
      </w:r>
    </w:p>
  </w:endnote>
  <w:endnote w:type="continuationSeparator" w:id="0">
    <w:p w14:paraId="52EE0AAA" w14:textId="77777777" w:rsidR="00027168" w:rsidRDefault="00027168" w:rsidP="005C2B7C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2E150" w14:textId="77777777" w:rsidR="000E6169" w:rsidRDefault="000E6169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81813" w14:textId="77777777" w:rsidR="000E6169" w:rsidRDefault="000E6169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2951440"/>
      <w:docPartObj>
        <w:docPartGallery w:val="Page Numbers (Bottom of Page)"/>
        <w:docPartUnique/>
      </w:docPartObj>
    </w:sdtPr>
    <w:sdtEndPr/>
    <w:sdtContent>
      <w:p w14:paraId="6615019E" w14:textId="4E0102E8" w:rsidR="000E6169" w:rsidRDefault="000E6169">
        <w:pPr>
          <w:pStyle w:val="a7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1A7EA" w14:textId="77777777" w:rsidR="00027168" w:rsidRDefault="00027168" w:rsidP="005C2B7C">
      <w:pPr>
        <w:ind w:firstLine="420"/>
      </w:pPr>
      <w:r>
        <w:separator/>
      </w:r>
    </w:p>
  </w:footnote>
  <w:footnote w:type="continuationSeparator" w:id="0">
    <w:p w14:paraId="2B256C20" w14:textId="77777777" w:rsidR="00027168" w:rsidRDefault="00027168" w:rsidP="005C2B7C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A143D" w14:textId="77777777" w:rsidR="000E6169" w:rsidRDefault="000E6169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B4311" w14:textId="77777777" w:rsidR="000E6169" w:rsidRDefault="000E6169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1A324" w14:textId="77777777" w:rsidR="000E6169" w:rsidRDefault="000E6169" w:rsidP="000E6169">
    <w:pPr>
      <w:pStyle w:val="a5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D22FB7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93DCF0D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D72EA14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DC1CBE3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CD072D8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96D6A4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AE0ABE0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292E37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30E6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444AA7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D661A69"/>
    <w:multiLevelType w:val="multilevel"/>
    <w:tmpl w:val="582E377A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D8C2817"/>
    <w:multiLevelType w:val="multilevel"/>
    <w:tmpl w:val="870C3AB4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pStyle w:val="2"/>
      <w:suff w:val="space"/>
      <w:lvlText w:val="%1.%2"/>
      <w:lvlJc w:val="left"/>
      <w:pPr>
        <w:ind w:left="576" w:hanging="576"/>
      </w:p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1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1"/>
  </w:num>
  <w:num w:numId="18">
    <w:abstractNumId w:val="11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51850E8"/>
    <w:rsid w:val="00027168"/>
    <w:rsid w:val="000E6169"/>
    <w:rsid w:val="00347AE3"/>
    <w:rsid w:val="00544B42"/>
    <w:rsid w:val="005C2B7C"/>
    <w:rsid w:val="0061769E"/>
    <w:rsid w:val="00677FBA"/>
    <w:rsid w:val="00711B67"/>
    <w:rsid w:val="00E876BD"/>
    <w:rsid w:val="00F83F8B"/>
    <w:rsid w:val="255549CD"/>
    <w:rsid w:val="4518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33D606"/>
  <w15:docId w15:val="{FF810D41-7900-4D39-8438-00FE52F6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line number" w:uiPriority="99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3F8B"/>
    <w:pPr>
      <w:widowControl w:val="0"/>
      <w:ind w:firstLineChars="200" w:firstLine="200"/>
      <w:jc w:val="both"/>
    </w:pPr>
    <w:rPr>
      <w:rFonts w:eastAsia="Times New Roman"/>
      <w:kern w:val="2"/>
      <w:sz w:val="21"/>
      <w:szCs w:val="21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F83F8B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F83F8B"/>
    <w:pPr>
      <w:keepNext/>
      <w:keepLines/>
      <w:numPr>
        <w:ilvl w:val="1"/>
        <w:numId w:val="18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F83F8B"/>
    <w:pPr>
      <w:keepNext/>
      <w:keepLines/>
      <w:numPr>
        <w:ilvl w:val="2"/>
        <w:numId w:val="18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F83F8B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83F8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F83F8B"/>
    <w:pPr>
      <w:keepNext/>
      <w:keepLines/>
      <w:numPr>
        <w:ilvl w:val="5"/>
        <w:numId w:val="22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F83F8B"/>
    <w:pPr>
      <w:keepNext/>
      <w:keepLines/>
      <w:numPr>
        <w:ilvl w:val="6"/>
        <w:numId w:val="22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F83F8B"/>
    <w:pPr>
      <w:keepNext/>
      <w:keepLines/>
      <w:numPr>
        <w:ilvl w:val="7"/>
        <w:numId w:val="22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F8B"/>
    <w:pPr>
      <w:keepNext/>
      <w:keepLines/>
      <w:numPr>
        <w:ilvl w:val="8"/>
        <w:numId w:val="22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83F8B"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uiPriority w:val="99"/>
    <w:unhideWhenUsed/>
    <w:rsid w:val="00F83F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F83F8B"/>
    <w:rPr>
      <w:rFonts w:eastAsia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83F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F83F8B"/>
    <w:rPr>
      <w:rFonts w:eastAsia="Times New Roman"/>
      <w:kern w:val="2"/>
      <w:sz w:val="18"/>
      <w:szCs w:val="18"/>
    </w:rPr>
  </w:style>
  <w:style w:type="character" w:customStyle="1" w:styleId="10">
    <w:name w:val="标题 1 字符"/>
    <w:aliases w:val="一级标题 字符"/>
    <w:link w:val="1"/>
    <w:uiPriority w:val="1"/>
    <w:rsid w:val="00F83F8B"/>
    <w:rPr>
      <w:rFonts w:eastAsia="Times New Roman" w:cs="Book Antiqua"/>
      <w:b/>
      <w:bCs/>
      <w:sz w:val="24"/>
    </w:rPr>
  </w:style>
  <w:style w:type="character" w:customStyle="1" w:styleId="20">
    <w:name w:val="标题 2 字符"/>
    <w:aliases w:val="二级标题 字符"/>
    <w:link w:val="2"/>
    <w:uiPriority w:val="9"/>
    <w:rsid w:val="00F83F8B"/>
    <w:rPr>
      <w:rFonts w:eastAsia="Times New Roman"/>
      <w:b/>
      <w:bCs/>
      <w:i/>
      <w:kern w:val="2"/>
      <w:sz w:val="22"/>
      <w:szCs w:val="21"/>
    </w:rPr>
  </w:style>
  <w:style w:type="character" w:customStyle="1" w:styleId="30">
    <w:name w:val="标题 3 字符"/>
    <w:aliases w:val="三级标题 字符"/>
    <w:link w:val="3"/>
    <w:uiPriority w:val="9"/>
    <w:rsid w:val="00F83F8B"/>
    <w:rPr>
      <w:rFonts w:eastAsia="Times New Roman"/>
      <w:bCs/>
      <w:i/>
      <w:kern w:val="2"/>
      <w:sz w:val="22"/>
      <w:szCs w:val="32"/>
    </w:rPr>
  </w:style>
  <w:style w:type="character" w:customStyle="1" w:styleId="40">
    <w:name w:val="标题 4 字符"/>
    <w:link w:val="4"/>
    <w:uiPriority w:val="9"/>
    <w:rsid w:val="00F83F8B"/>
    <w:rPr>
      <w:rFonts w:ascii="Calibri Light" w:eastAsia="NimbusRomNo9L" w:hAnsi="Calibri Light" w:cs="NimbusRomNo9L"/>
      <w:b/>
      <w:bCs/>
      <w:sz w:val="28"/>
      <w:szCs w:val="28"/>
    </w:rPr>
  </w:style>
  <w:style w:type="character" w:customStyle="1" w:styleId="50">
    <w:name w:val="标题 5 字符"/>
    <w:link w:val="5"/>
    <w:uiPriority w:val="9"/>
    <w:rsid w:val="00F83F8B"/>
    <w:rPr>
      <w:rFonts w:eastAsia="Times New Roman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rsid w:val="00F83F8B"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uiPriority w:val="9"/>
    <w:rsid w:val="00F83F8B"/>
    <w:rPr>
      <w:rFonts w:eastAsia="Times New Roman"/>
      <w:b/>
      <w:bCs/>
      <w:kern w:val="2"/>
      <w:sz w:val="24"/>
      <w:szCs w:val="24"/>
    </w:rPr>
  </w:style>
  <w:style w:type="character" w:customStyle="1" w:styleId="80">
    <w:name w:val="标题 8 字符"/>
    <w:link w:val="8"/>
    <w:uiPriority w:val="9"/>
    <w:rsid w:val="00F83F8B"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uiPriority w:val="9"/>
    <w:semiHidden/>
    <w:rsid w:val="00F83F8B"/>
    <w:rPr>
      <w:rFonts w:ascii="等线 Light" w:eastAsia="等线 Light" w:hAnsi="等线 Light"/>
      <w:kern w:val="2"/>
      <w:sz w:val="21"/>
      <w:szCs w:val="21"/>
    </w:rPr>
  </w:style>
  <w:style w:type="paragraph" w:customStyle="1" w:styleId="a9">
    <w:name w:val="表题"/>
    <w:basedOn w:val="a"/>
    <w:autoRedefine/>
    <w:qFormat/>
    <w:rsid w:val="00F83F8B"/>
    <w:pPr>
      <w:spacing w:beforeLines="100" w:before="312" w:afterLines="100" w:after="312"/>
      <w:ind w:firstLineChars="0" w:firstLine="0"/>
      <w:jc w:val="center"/>
    </w:pPr>
    <w:rPr>
      <w:b/>
    </w:rPr>
  </w:style>
  <w:style w:type="paragraph" w:customStyle="1" w:styleId="aa">
    <w:name w:val="表注"/>
    <w:basedOn w:val="a9"/>
    <w:autoRedefine/>
    <w:qFormat/>
    <w:rsid w:val="000E6169"/>
    <w:pPr>
      <w:adjustRightInd w:val="0"/>
      <w:snapToGrid w:val="0"/>
      <w:spacing w:beforeLines="0" w:before="0" w:afterLines="0" w:after="0"/>
      <w:jc w:val="both"/>
    </w:pPr>
    <w:rPr>
      <w:b w:val="0"/>
    </w:rPr>
  </w:style>
  <w:style w:type="paragraph" w:customStyle="1" w:styleId="ab">
    <w:name w:val="参考文献"/>
    <w:basedOn w:val="a"/>
    <w:autoRedefine/>
    <w:qFormat/>
    <w:rsid w:val="00F83F8B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c">
    <w:name w:val="稿件类型"/>
    <w:basedOn w:val="a"/>
    <w:autoRedefine/>
    <w:qFormat/>
    <w:rsid w:val="00F83F8B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d">
    <w:name w:val="关键词"/>
    <w:basedOn w:val="a"/>
    <w:autoRedefine/>
    <w:qFormat/>
    <w:rsid w:val="00F83F8B"/>
    <w:pPr>
      <w:ind w:firstLineChars="0" w:firstLine="0"/>
    </w:pPr>
    <w:rPr>
      <w:noProof/>
    </w:rPr>
  </w:style>
  <w:style w:type="paragraph" w:customStyle="1" w:styleId="ae">
    <w:name w:val="机构信息"/>
    <w:basedOn w:val="a"/>
    <w:link w:val="af"/>
    <w:autoRedefine/>
    <w:qFormat/>
    <w:rsid w:val="00F83F8B"/>
    <w:pPr>
      <w:ind w:firstLineChars="0" w:firstLine="0"/>
    </w:pPr>
    <w:rPr>
      <w:i/>
    </w:rPr>
  </w:style>
  <w:style w:type="character" w:customStyle="1" w:styleId="af">
    <w:name w:val="机构信息 字符"/>
    <w:link w:val="ae"/>
    <w:rsid w:val="00F83F8B"/>
    <w:rPr>
      <w:rFonts w:eastAsia="Times New Roman"/>
      <w:i/>
      <w:kern w:val="2"/>
      <w:sz w:val="21"/>
      <w:szCs w:val="21"/>
    </w:rPr>
  </w:style>
  <w:style w:type="paragraph" w:customStyle="1" w:styleId="af0">
    <w:name w:val="接收日期"/>
    <w:basedOn w:val="a"/>
    <w:autoRedefine/>
    <w:qFormat/>
    <w:rsid w:val="00F83F8B"/>
    <w:pPr>
      <w:ind w:firstLineChars="0" w:firstLine="0"/>
    </w:pPr>
  </w:style>
  <w:style w:type="paragraph" w:styleId="af1">
    <w:name w:val="Normal (Web)"/>
    <w:basedOn w:val="a"/>
    <w:uiPriority w:val="99"/>
    <w:unhideWhenUsed/>
    <w:rsid w:val="00F83F8B"/>
    <w:pPr>
      <w:spacing w:before="100" w:beforeAutospacing="1" w:after="100" w:afterAutospacing="1"/>
    </w:pPr>
    <w:rPr>
      <w:lang w:eastAsia="en-US"/>
    </w:rPr>
  </w:style>
  <w:style w:type="paragraph" w:customStyle="1" w:styleId="af2">
    <w:name w:val="通讯作者"/>
    <w:basedOn w:val="a"/>
    <w:autoRedefine/>
    <w:qFormat/>
    <w:rsid w:val="00F83F8B"/>
    <w:pPr>
      <w:ind w:firstLineChars="0" w:firstLine="0"/>
    </w:pPr>
  </w:style>
  <w:style w:type="paragraph" w:customStyle="1" w:styleId="af3">
    <w:name w:val="图注"/>
    <w:basedOn w:val="aa"/>
    <w:autoRedefine/>
    <w:qFormat/>
    <w:rsid w:val="00F83F8B"/>
  </w:style>
  <w:style w:type="paragraph" w:customStyle="1" w:styleId="af4">
    <w:name w:val="文章标题"/>
    <w:basedOn w:val="a"/>
    <w:link w:val="af5"/>
    <w:autoRedefine/>
    <w:qFormat/>
    <w:rsid w:val="00F83F8B"/>
    <w:pPr>
      <w:kinsoku w:val="0"/>
      <w:overflowPunct w:val="0"/>
      <w:autoSpaceDE w:val="0"/>
      <w:autoSpaceDN w:val="0"/>
      <w:adjustRightInd w:val="0"/>
      <w:snapToGrid w:val="0"/>
      <w:spacing w:beforeLines="50" w:before="156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5">
    <w:name w:val="文章标题 字符"/>
    <w:link w:val="af4"/>
    <w:rsid w:val="00F83F8B"/>
    <w:rPr>
      <w:rFonts w:eastAsia="Times New Roman"/>
      <w:b/>
      <w:bCs/>
      <w:spacing w:val="-8"/>
      <w:kern w:val="2"/>
      <w:sz w:val="36"/>
      <w:szCs w:val="36"/>
    </w:rPr>
  </w:style>
  <w:style w:type="paragraph" w:customStyle="1" w:styleId="af6">
    <w:name w:val="文章内容"/>
    <w:basedOn w:val="a"/>
    <w:link w:val="af7"/>
    <w:autoRedefine/>
    <w:rsid w:val="00F83F8B"/>
    <w:pPr>
      <w:ind w:firstLine="420"/>
    </w:pPr>
    <w:rPr>
      <w:color w:val="000000"/>
    </w:rPr>
  </w:style>
  <w:style w:type="character" w:customStyle="1" w:styleId="af7">
    <w:name w:val="文章内容 字符"/>
    <w:link w:val="af6"/>
    <w:rsid w:val="00F83F8B"/>
    <w:rPr>
      <w:rFonts w:eastAsia="Times New Roman"/>
      <w:color w:val="000000"/>
      <w:kern w:val="2"/>
      <w:sz w:val="21"/>
      <w:szCs w:val="21"/>
    </w:rPr>
  </w:style>
  <w:style w:type="character" w:styleId="af8">
    <w:name w:val="line number"/>
    <w:uiPriority w:val="99"/>
    <w:unhideWhenUsed/>
    <w:rsid w:val="00F83F8B"/>
  </w:style>
  <w:style w:type="paragraph" w:customStyle="1" w:styleId="af9">
    <w:name w:val="摘要"/>
    <w:basedOn w:val="a"/>
    <w:autoRedefine/>
    <w:qFormat/>
    <w:rsid w:val="00F83F8B"/>
    <w:pPr>
      <w:ind w:firstLineChars="0" w:firstLine="0"/>
    </w:pPr>
    <w:rPr>
      <w:noProof/>
    </w:rPr>
  </w:style>
  <w:style w:type="character" w:styleId="afa">
    <w:name w:val="Placeholder Text"/>
    <w:uiPriority w:val="99"/>
    <w:semiHidden/>
    <w:rsid w:val="00F83F8B"/>
    <w:rPr>
      <w:color w:val="808080"/>
    </w:rPr>
  </w:style>
  <w:style w:type="paragraph" w:styleId="afb">
    <w:name w:val="Body Text"/>
    <w:basedOn w:val="a"/>
    <w:link w:val="afc"/>
    <w:autoRedefine/>
    <w:uiPriority w:val="1"/>
    <w:qFormat/>
    <w:rsid w:val="00F83F8B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c">
    <w:name w:val="正文文本 字符"/>
    <w:link w:val="afb"/>
    <w:uiPriority w:val="1"/>
    <w:rsid w:val="00F83F8B"/>
    <w:rPr>
      <w:rFonts w:eastAsia="Times New Roman"/>
      <w:sz w:val="21"/>
      <w:szCs w:val="21"/>
    </w:rPr>
  </w:style>
  <w:style w:type="paragraph" w:customStyle="1" w:styleId="afd">
    <w:name w:val="致谢部分"/>
    <w:basedOn w:val="afb"/>
    <w:link w:val="afe"/>
    <w:autoRedefine/>
    <w:qFormat/>
    <w:rsid w:val="00F83F8B"/>
    <w:pPr>
      <w:ind w:firstLineChars="0" w:firstLine="0"/>
    </w:pPr>
    <w:rPr>
      <w:b/>
      <w:sz w:val="24"/>
      <w:szCs w:val="24"/>
    </w:rPr>
  </w:style>
  <w:style w:type="character" w:customStyle="1" w:styleId="afe">
    <w:name w:val="致谢部分 字符"/>
    <w:link w:val="afd"/>
    <w:rsid w:val="00F83F8B"/>
    <w:rPr>
      <w:rFonts w:eastAsia="Times New Roman"/>
      <w:b/>
      <w:sz w:val="24"/>
      <w:szCs w:val="24"/>
    </w:rPr>
  </w:style>
  <w:style w:type="paragraph" w:customStyle="1" w:styleId="aff">
    <w:name w:val="作者信息"/>
    <w:basedOn w:val="a"/>
    <w:autoRedefine/>
    <w:qFormat/>
    <w:rsid w:val="00F83F8B"/>
    <w:pPr>
      <w:ind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</dc:creator>
  <cp:lastModifiedBy>Molly</cp:lastModifiedBy>
  <cp:revision>8</cp:revision>
  <dcterms:created xsi:type="dcterms:W3CDTF">2025-09-29T13:06:00Z</dcterms:created>
  <dcterms:modified xsi:type="dcterms:W3CDTF">2025-12-08T02:52:00Z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2B909FDEF9BF462491DD58AD0E77BCB0_11</vt:lpwstr>
  </property>
  <property fmtid="{D5CDD505-2E9C-101B-9397-08002B2CF9AE}" pid="4" name="KSOTemplateDocerSaveRecord">
    <vt:lpwstr>eyJoZGlkIjoiOTAzNjkzOGU5YTllMmFiZTM3YTM3ODcyMmU4ODgzMzEifQ==</vt:lpwstr>
  </property>
</Properties>
</file>